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DC" w:rsidRPr="009B337C" w:rsidRDefault="007826DC" w:rsidP="007826DC">
      <w:pPr>
        <w:jc w:val="both"/>
        <w:rPr>
          <w:sz w:val="22"/>
          <w:szCs w:val="22"/>
        </w:rPr>
      </w:pPr>
    </w:p>
    <w:p w:rsidR="007826DC" w:rsidRPr="009B337C" w:rsidRDefault="007826DC" w:rsidP="007826DC">
      <w:pPr>
        <w:jc w:val="both"/>
        <w:rPr>
          <w:sz w:val="22"/>
          <w:szCs w:val="22"/>
        </w:rPr>
      </w:pPr>
    </w:p>
    <w:p w:rsidR="005E5440" w:rsidRPr="009B337C" w:rsidRDefault="007826DC">
      <w:pPr>
        <w:rPr>
          <w:sz w:val="22"/>
          <w:szCs w:val="22"/>
        </w:rPr>
      </w:pPr>
      <w:r w:rsidRPr="009B337C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D9FF1" wp14:editId="006DB227">
                <wp:simplePos x="0" y="0"/>
                <wp:positionH relativeFrom="column">
                  <wp:posOffset>6634480</wp:posOffset>
                </wp:positionH>
                <wp:positionV relativeFrom="paragraph">
                  <wp:posOffset>145415</wp:posOffset>
                </wp:positionV>
                <wp:extent cx="2667000" cy="824230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70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26DC" w:rsidRDefault="007826DC" w:rsidP="007826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Mühendislik Fakültesi</w:t>
                            </w:r>
                          </w:p>
                          <w:p w:rsidR="007826DC" w:rsidRPr="003E594F" w:rsidRDefault="007826DC" w:rsidP="007826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11. Bitirme Projeleri Sergisi</w:t>
                            </w:r>
                          </w:p>
                          <w:p w:rsidR="007826DC" w:rsidRPr="003E594F" w:rsidRDefault="007826DC" w:rsidP="007826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28-29 Mayıs 2019</w:t>
                            </w:r>
                          </w:p>
                          <w:p w:rsidR="007826DC" w:rsidRPr="003E594F" w:rsidRDefault="007826DC" w:rsidP="007826D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Ankara, Türkiye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D9FF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522.4pt;margin-top:11.45pt;width:210pt;height:6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" filled="f" stroked="f" strokeweight=".5pt">
                <v:path arrowok="t"/>
                <v:textbox>
                  <w:txbxContent>
                    <w:p w:rsidR="007826DC" w:rsidRDefault="007826DC" w:rsidP="007826D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Mühendislik Fakültesi</w:t>
                      </w:r>
                    </w:p>
                    <w:p w:rsidR="007826DC" w:rsidRPr="003E594F" w:rsidRDefault="007826DC" w:rsidP="007826D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11. Bitirme Projeleri Sergisi</w:t>
                      </w:r>
                    </w:p>
                    <w:p w:rsidR="007826DC" w:rsidRPr="003E594F" w:rsidRDefault="007826DC" w:rsidP="007826D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28-29 Mayıs 2019</w:t>
                      </w:r>
                    </w:p>
                    <w:p w:rsidR="007826DC" w:rsidRPr="003E594F" w:rsidRDefault="007826DC" w:rsidP="007826DC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Ankara, Türkiye</w:t>
                      </w:r>
                    </w:p>
                  </w:txbxContent>
                </v:textbox>
              </v:shape>
            </w:pict>
          </mc:Fallback>
        </mc:AlternateContent>
      </w:r>
    </w:p>
    <w:p w:rsidR="007826DC" w:rsidRPr="009B337C" w:rsidRDefault="007826DC">
      <w:pPr>
        <w:rPr>
          <w:sz w:val="22"/>
          <w:szCs w:val="22"/>
        </w:rPr>
      </w:pPr>
      <w:r w:rsidRPr="009B337C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A7AF6E0" wp14:editId="0A5DEE9B">
            <wp:simplePos x="0" y="0"/>
            <wp:positionH relativeFrom="column">
              <wp:posOffset>-394970</wp:posOffset>
            </wp:positionH>
            <wp:positionV relativeFrom="paragraph">
              <wp:posOffset>141605</wp:posOffset>
            </wp:positionV>
            <wp:extent cx="2790825" cy="426720"/>
            <wp:effectExtent l="0" t="0" r="9525" b="0"/>
            <wp:wrapTight wrapText="bothSides">
              <wp:wrapPolygon edited="0">
                <wp:start x="0" y="0"/>
                <wp:lineTo x="0" y="20250"/>
                <wp:lineTo x="21526" y="20250"/>
                <wp:lineTo x="21526" y="0"/>
                <wp:lineTo x="0" y="0"/>
              </wp:wrapPolygon>
            </wp:wrapTight>
            <wp:docPr id="6" name="Resim 6" descr="C:\Users\Havva\AppData\Local\Temp\Rar$DIa0.608\logo-yat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avva\AppData\Local\Temp\Rar$DIa0.608\logo-yat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6DC" w:rsidRPr="009B337C" w:rsidRDefault="007826DC">
      <w:pPr>
        <w:rPr>
          <w:sz w:val="22"/>
          <w:szCs w:val="22"/>
        </w:rPr>
      </w:pPr>
    </w:p>
    <w:p w:rsidR="007826DC" w:rsidRPr="009B337C" w:rsidRDefault="007826DC" w:rsidP="007826DC">
      <w:pPr>
        <w:pStyle w:val="Header"/>
      </w:pPr>
      <w:r w:rsidRPr="009B337C">
        <w:t xml:space="preserve"> </w:t>
      </w:r>
    </w:p>
    <w:p w:rsidR="007826DC" w:rsidRPr="009B337C" w:rsidRDefault="007826DC">
      <w:pPr>
        <w:rPr>
          <w:sz w:val="22"/>
          <w:szCs w:val="22"/>
        </w:rPr>
      </w:pPr>
    </w:p>
    <w:p w:rsidR="007826DC" w:rsidRPr="009B337C" w:rsidRDefault="007826DC" w:rsidP="007826DC">
      <w:pPr>
        <w:rPr>
          <w:sz w:val="22"/>
          <w:szCs w:val="22"/>
        </w:rPr>
      </w:pPr>
    </w:p>
    <w:p w:rsidR="007826DC" w:rsidRPr="009B337C" w:rsidRDefault="007826DC" w:rsidP="002653AD">
      <w:pPr>
        <w:pStyle w:val="Title"/>
        <w:rPr>
          <w:sz w:val="22"/>
          <w:szCs w:val="22"/>
        </w:rPr>
      </w:pPr>
      <w:r w:rsidRPr="009B337C">
        <w:rPr>
          <w:sz w:val="22"/>
          <w:szCs w:val="22"/>
        </w:rPr>
        <w:t xml:space="preserve">ÖZET </w:t>
      </w:r>
    </w:p>
    <w:p w:rsidR="007826DC" w:rsidRPr="009B337C" w:rsidRDefault="009B337C" w:rsidP="007826DC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Hlk491337198"/>
      <w:r w:rsidRPr="009B337C">
        <w:rPr>
          <w:rFonts w:ascii="Arial" w:hAnsi="Arial" w:cs="Arial"/>
          <w:i/>
          <w:sz w:val="18"/>
          <w:szCs w:val="18"/>
        </w:rPr>
        <w:t>Can DORUKHAN TAKTANUŞ, Zehra Naz ÜSTÜNBAŞ</w:t>
      </w:r>
      <w:r w:rsidR="007826DC" w:rsidRPr="009B337C">
        <w:rPr>
          <w:rFonts w:ascii="Arial" w:hAnsi="Arial" w:cs="Arial"/>
          <w:i/>
          <w:sz w:val="18"/>
          <w:szCs w:val="18"/>
        </w:rPr>
        <w:t>,</w:t>
      </w:r>
      <w:r w:rsidRPr="009B337C">
        <w:rPr>
          <w:rFonts w:ascii="Arial" w:hAnsi="Arial" w:cs="Arial"/>
          <w:i/>
          <w:sz w:val="18"/>
          <w:szCs w:val="18"/>
        </w:rPr>
        <w:t xml:space="preserve"> Ege UYKUR</w:t>
      </w:r>
    </w:p>
    <w:p w:rsidR="007826DC" w:rsidRPr="009B337C" w:rsidRDefault="007826DC" w:rsidP="007826DC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9B337C">
        <w:rPr>
          <w:rFonts w:ascii="Arial" w:hAnsi="Arial" w:cs="Arial"/>
          <w:i/>
          <w:sz w:val="18"/>
          <w:szCs w:val="18"/>
          <w:vertAlign w:val="superscript"/>
        </w:rPr>
        <w:t>1</w:t>
      </w:r>
      <w:r w:rsidRPr="009B337C">
        <w:rPr>
          <w:rFonts w:ascii="Arial" w:hAnsi="Arial" w:cs="Arial"/>
          <w:i/>
          <w:sz w:val="18"/>
          <w:szCs w:val="18"/>
        </w:rPr>
        <w:t>Başkent  Üniversitesi</w:t>
      </w:r>
      <w:proofErr w:type="gramEnd"/>
      <w:r w:rsidRPr="009B337C">
        <w:rPr>
          <w:rFonts w:ascii="Arial" w:hAnsi="Arial" w:cs="Arial"/>
          <w:i/>
          <w:sz w:val="18"/>
          <w:szCs w:val="18"/>
        </w:rPr>
        <w:t xml:space="preserve">, </w:t>
      </w:r>
      <w:r w:rsidR="00CF7CC9">
        <w:rPr>
          <w:rFonts w:ascii="Arial" w:hAnsi="Arial" w:cs="Arial"/>
          <w:i/>
          <w:sz w:val="18"/>
          <w:szCs w:val="18"/>
        </w:rPr>
        <w:t>El</w:t>
      </w:r>
      <w:r w:rsidR="00326D62">
        <w:rPr>
          <w:rFonts w:ascii="Arial" w:hAnsi="Arial" w:cs="Arial"/>
          <w:i/>
          <w:sz w:val="18"/>
          <w:szCs w:val="18"/>
        </w:rPr>
        <w:t>e</w:t>
      </w:r>
      <w:r w:rsidR="00CF7CC9">
        <w:rPr>
          <w:rFonts w:ascii="Arial" w:hAnsi="Arial" w:cs="Arial"/>
          <w:i/>
          <w:sz w:val="18"/>
          <w:szCs w:val="18"/>
        </w:rPr>
        <w:t xml:space="preserve">ktrik-Elektronik </w:t>
      </w:r>
      <w:r w:rsidRPr="009B337C">
        <w:rPr>
          <w:rFonts w:ascii="Arial" w:hAnsi="Arial" w:cs="Arial"/>
          <w:i/>
          <w:sz w:val="18"/>
          <w:szCs w:val="18"/>
        </w:rPr>
        <w:t xml:space="preserve">Mühendisliği Bölümü, Ankara, </w:t>
      </w:r>
      <w:bookmarkStart w:id="1" w:name="_Hlk491292183"/>
      <w:r w:rsidRPr="009B337C">
        <w:rPr>
          <w:rFonts w:ascii="Arial" w:hAnsi="Arial" w:cs="Arial"/>
          <w:i/>
          <w:sz w:val="18"/>
          <w:szCs w:val="18"/>
        </w:rPr>
        <w:t>Türkiye</w:t>
      </w:r>
    </w:p>
    <w:bookmarkEnd w:id="1"/>
    <w:p w:rsidR="007826DC" w:rsidRPr="009B337C" w:rsidRDefault="009B337C" w:rsidP="007826DC">
      <w:pPr>
        <w:jc w:val="center"/>
        <w:rPr>
          <w:rFonts w:ascii="Arial" w:hAnsi="Arial" w:cs="Arial"/>
          <w:i/>
          <w:sz w:val="18"/>
          <w:szCs w:val="18"/>
        </w:rPr>
      </w:pPr>
      <w:r w:rsidRPr="009B337C">
        <w:rPr>
          <w:rFonts w:ascii="Arial" w:hAnsi="Arial" w:cs="Arial"/>
          <w:i/>
          <w:sz w:val="18"/>
          <w:szCs w:val="18"/>
        </w:rPr>
        <w:t>Danışman</w:t>
      </w:r>
      <w:r w:rsidR="007826DC" w:rsidRPr="009B337C">
        <w:rPr>
          <w:rFonts w:ascii="Arial" w:hAnsi="Arial" w:cs="Arial"/>
          <w:i/>
          <w:sz w:val="18"/>
          <w:szCs w:val="18"/>
        </w:rPr>
        <w:t>:</w:t>
      </w:r>
      <w:r w:rsidR="007826DC" w:rsidRPr="009B337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B337C">
        <w:rPr>
          <w:rFonts w:ascii="Arial" w:hAnsi="Arial" w:cs="Arial"/>
          <w:sz w:val="18"/>
          <w:szCs w:val="18"/>
        </w:rPr>
        <w:t>Dr.Öğretim</w:t>
      </w:r>
      <w:proofErr w:type="spellEnd"/>
      <w:r w:rsidRPr="009B337C">
        <w:rPr>
          <w:rFonts w:ascii="Arial" w:hAnsi="Arial" w:cs="Arial"/>
          <w:sz w:val="18"/>
          <w:szCs w:val="18"/>
        </w:rPr>
        <w:t xml:space="preserve"> Üyesi Murat ÜÇÜNCÜ </w:t>
      </w:r>
    </w:p>
    <w:bookmarkEnd w:id="0"/>
    <w:p w:rsidR="007826DC" w:rsidRPr="009B337C" w:rsidRDefault="007826DC" w:rsidP="007826DC">
      <w:pPr>
        <w:jc w:val="center"/>
        <w:rPr>
          <w:rFonts w:ascii="Arial" w:hAnsi="Arial" w:cs="Arial"/>
          <w:sz w:val="22"/>
          <w:szCs w:val="22"/>
        </w:rPr>
      </w:pPr>
    </w:p>
    <w:p w:rsidR="007826DC" w:rsidRPr="009B337C" w:rsidRDefault="007826DC" w:rsidP="007826DC">
      <w:pPr>
        <w:rPr>
          <w:rFonts w:ascii="Arial" w:hAnsi="Arial" w:cs="Arial"/>
          <w:sz w:val="22"/>
          <w:szCs w:val="22"/>
        </w:rPr>
      </w:pPr>
    </w:p>
    <w:p w:rsidR="007826DC" w:rsidRDefault="007826DC" w:rsidP="007826DC">
      <w:pPr>
        <w:jc w:val="both"/>
        <w:rPr>
          <w:rFonts w:ascii="Arial" w:hAnsi="Arial" w:cs="Arial"/>
          <w:b/>
          <w:sz w:val="20"/>
          <w:szCs w:val="20"/>
        </w:rPr>
      </w:pPr>
      <w:bookmarkStart w:id="2" w:name="_Hlk491337210"/>
      <w:bookmarkStart w:id="3" w:name="_Hlk491337274"/>
      <w:r w:rsidRPr="009B337C">
        <w:rPr>
          <w:rFonts w:ascii="Arial" w:hAnsi="Arial" w:cs="Arial"/>
          <w:b/>
          <w:sz w:val="20"/>
          <w:szCs w:val="20"/>
        </w:rPr>
        <w:t xml:space="preserve">ÖZET </w:t>
      </w:r>
    </w:p>
    <w:p w:rsidR="006E2FAA" w:rsidRPr="009B337C" w:rsidRDefault="006E2FAA" w:rsidP="007826DC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bookmarkEnd w:id="2"/>
    <w:bookmarkEnd w:id="3"/>
    <w:p w:rsidR="007826DC" w:rsidRPr="009B337C" w:rsidRDefault="00E65AE2" w:rsidP="00782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Özellikle üst düzey yöneticilerin bir yerden başka bir yere kara araçları ile seyahatinde güvenlik önemlidir. </w:t>
      </w:r>
      <w:r w:rsidR="006F79A3">
        <w:rPr>
          <w:rFonts w:ascii="Arial" w:hAnsi="Arial" w:cs="Arial"/>
          <w:noProof/>
          <w:sz w:val="20"/>
          <w:szCs w:val="20"/>
        </w:rPr>
        <w:t>Konvoy güvenliğinin sağlanabilmesi için C</w:t>
      </w:r>
      <w:r>
        <w:rPr>
          <w:rFonts w:ascii="Arial" w:hAnsi="Arial" w:cs="Arial"/>
          <w:noProof/>
          <w:sz w:val="20"/>
          <w:szCs w:val="20"/>
        </w:rPr>
        <w:t xml:space="preserve">ep telefonları kullanılarak harekete geçirilen </w:t>
      </w:r>
      <w:r w:rsidR="006F79A3">
        <w:rPr>
          <w:rFonts w:ascii="Arial" w:hAnsi="Arial" w:cs="Arial"/>
          <w:noProof/>
          <w:sz w:val="20"/>
          <w:szCs w:val="20"/>
        </w:rPr>
        <w:t xml:space="preserve">uzaktan kumandalı patlayıcıları tetikleyecek GSM haberleşmesinin </w:t>
      </w:r>
      <w:r>
        <w:rPr>
          <w:rFonts w:ascii="Arial" w:hAnsi="Arial" w:cs="Arial"/>
          <w:noProof/>
          <w:sz w:val="20"/>
          <w:szCs w:val="20"/>
        </w:rPr>
        <w:t xml:space="preserve"> etkisiz hale getirilmesi gerekmektedir. </w:t>
      </w:r>
      <w:r w:rsidR="00CF7CC9">
        <w:rPr>
          <w:rFonts w:ascii="Arial" w:hAnsi="Arial" w:cs="Arial"/>
          <w:noProof/>
          <w:sz w:val="20"/>
          <w:szCs w:val="20"/>
        </w:rPr>
        <w:t xml:space="preserve">Bunun dışında cep telefonlarının kontrol altına alınmasına gerek bulunan </w:t>
      </w:r>
      <w:r w:rsidR="008D0AF7">
        <w:rPr>
          <w:rFonts w:ascii="Arial" w:hAnsi="Arial" w:cs="Arial"/>
          <w:noProof/>
          <w:sz w:val="20"/>
          <w:szCs w:val="20"/>
        </w:rPr>
        <w:t xml:space="preserve">tiyatro, sinema, kütüphane, hapishane, toplantı odası ve benzeri yerlerde de </w:t>
      </w:r>
      <w:r>
        <w:rPr>
          <w:rFonts w:ascii="Arial" w:hAnsi="Arial" w:cs="Arial"/>
          <w:noProof/>
          <w:sz w:val="20"/>
          <w:szCs w:val="20"/>
        </w:rPr>
        <w:t>mobil GSM Karıştırıcılar yaygınlıkla kullanı</w:t>
      </w:r>
      <w:r w:rsidR="00326D62">
        <w:rPr>
          <w:rFonts w:ascii="Arial" w:hAnsi="Arial" w:cs="Arial"/>
          <w:noProof/>
          <w:sz w:val="20"/>
          <w:szCs w:val="20"/>
        </w:rPr>
        <w:t>l</w:t>
      </w:r>
      <w:r w:rsidR="006F79A3">
        <w:rPr>
          <w:rFonts w:ascii="Arial" w:hAnsi="Arial" w:cs="Arial"/>
          <w:noProof/>
          <w:sz w:val="20"/>
          <w:szCs w:val="20"/>
        </w:rPr>
        <w:t xml:space="preserve">abilmektedir. </w:t>
      </w:r>
      <w:r>
        <w:rPr>
          <w:rFonts w:ascii="Arial" w:hAnsi="Arial" w:cs="Arial"/>
          <w:noProof/>
          <w:sz w:val="20"/>
          <w:szCs w:val="20"/>
        </w:rPr>
        <w:t xml:space="preserve">Bu maksatla projemizde  791-2680 MHz bantları arasındaki GSM haberleşmesinin </w:t>
      </w:r>
      <w:r w:rsidR="0028064B">
        <w:rPr>
          <w:rFonts w:ascii="Arial" w:hAnsi="Arial" w:cs="Arial"/>
          <w:noProof/>
          <w:sz w:val="20"/>
          <w:szCs w:val="20"/>
        </w:rPr>
        <w:t xml:space="preserve">engellenmesi </w:t>
      </w:r>
      <w:r>
        <w:rPr>
          <w:rFonts w:ascii="Arial" w:hAnsi="Arial" w:cs="Arial"/>
          <w:noProof/>
          <w:sz w:val="20"/>
          <w:szCs w:val="20"/>
        </w:rPr>
        <w:t>amacıyla bir sistem tasarlanmıştır.</w:t>
      </w:r>
      <w:r w:rsidR="00CF7CC9">
        <w:rPr>
          <w:rFonts w:ascii="Arial" w:hAnsi="Arial" w:cs="Arial"/>
          <w:noProof/>
          <w:sz w:val="20"/>
          <w:szCs w:val="20"/>
        </w:rPr>
        <w:t xml:space="preserve"> Sistem hücresel baz istasyonu ile hücresel telefonlar arasındaki haberleşmeyi kontrol altına almaktadır. </w:t>
      </w:r>
      <w:r>
        <w:rPr>
          <w:rFonts w:ascii="Arial" w:hAnsi="Arial" w:cs="Arial"/>
          <w:noProof/>
          <w:sz w:val="20"/>
          <w:szCs w:val="20"/>
        </w:rPr>
        <w:t xml:space="preserve">Tasarlanan sistemde Testere Dişli Sinyal Üreteci, Voltaj Kontrollu Sinyal Üreteci, Güç Yükselteci ve Anten kullanılmıştır. </w:t>
      </w:r>
      <w:r w:rsidR="004C6B37">
        <w:rPr>
          <w:rFonts w:ascii="Arial" w:hAnsi="Arial" w:cs="Arial"/>
          <w:noProof/>
          <w:sz w:val="20"/>
          <w:szCs w:val="20"/>
        </w:rPr>
        <w:t>Sistemde Exar-2206 kodlu chip ( IC : Integrated Circuits ) testere dişli sinyal üretimi için kullanıl</w:t>
      </w:r>
      <w:r w:rsidR="006F79A3">
        <w:rPr>
          <w:rFonts w:ascii="Arial" w:hAnsi="Arial" w:cs="Arial"/>
          <w:noProof/>
          <w:sz w:val="20"/>
          <w:szCs w:val="20"/>
        </w:rPr>
        <w:t xml:space="preserve">maktadır. </w:t>
      </w:r>
      <w:r w:rsidR="008D0AF7">
        <w:rPr>
          <w:rFonts w:ascii="Arial" w:hAnsi="Arial" w:cs="Arial"/>
          <w:noProof/>
          <w:sz w:val="20"/>
          <w:szCs w:val="20"/>
        </w:rPr>
        <w:t xml:space="preserve">Tüm karıştırıcılarda GSM sinyal gücünü engelleyecek seviyede </w:t>
      </w:r>
      <w:r w:rsidR="006F79A3">
        <w:rPr>
          <w:rFonts w:ascii="Arial" w:hAnsi="Arial" w:cs="Arial"/>
          <w:noProof/>
          <w:sz w:val="20"/>
          <w:szCs w:val="20"/>
        </w:rPr>
        <w:t xml:space="preserve">başka </w:t>
      </w:r>
      <w:r w:rsidR="008D0AF7">
        <w:rPr>
          <w:rFonts w:ascii="Arial" w:hAnsi="Arial" w:cs="Arial"/>
          <w:noProof/>
          <w:sz w:val="20"/>
          <w:szCs w:val="20"/>
        </w:rPr>
        <w:t xml:space="preserve">bir gürültü sinyali </w:t>
      </w:r>
      <w:r w:rsidR="006F79A3">
        <w:rPr>
          <w:rFonts w:ascii="Arial" w:hAnsi="Arial" w:cs="Arial"/>
          <w:noProof/>
          <w:sz w:val="20"/>
          <w:szCs w:val="20"/>
        </w:rPr>
        <w:t xml:space="preserve">üretilmesine ihtiyaç vardır. </w:t>
      </w:r>
      <w:r w:rsidR="008D0AF7">
        <w:rPr>
          <w:rFonts w:ascii="Arial" w:hAnsi="Arial" w:cs="Arial"/>
          <w:noProof/>
          <w:sz w:val="20"/>
          <w:szCs w:val="20"/>
        </w:rPr>
        <w:t xml:space="preserve">Bu </w:t>
      </w:r>
      <w:r w:rsidR="004C6B37">
        <w:rPr>
          <w:rFonts w:ascii="Arial" w:hAnsi="Arial" w:cs="Arial"/>
          <w:noProof/>
          <w:sz w:val="20"/>
          <w:szCs w:val="20"/>
        </w:rPr>
        <w:t xml:space="preserve">yükseltme işlemi </w:t>
      </w:r>
      <w:r w:rsidR="008D0AF7">
        <w:rPr>
          <w:rFonts w:ascii="Arial" w:hAnsi="Arial" w:cs="Arial"/>
          <w:noProof/>
          <w:sz w:val="20"/>
          <w:szCs w:val="20"/>
        </w:rPr>
        <w:t>sistemde üretilen testere dişli sinyal üreteci çıkışı ; bitirme projemiz kapsamında tasarlan</w:t>
      </w:r>
      <w:r w:rsidR="004C6B37">
        <w:rPr>
          <w:rFonts w:ascii="Arial" w:hAnsi="Arial" w:cs="Arial"/>
          <w:noProof/>
          <w:sz w:val="20"/>
          <w:szCs w:val="20"/>
        </w:rPr>
        <w:t xml:space="preserve">an </w:t>
      </w:r>
      <w:r w:rsidR="008D0AF7">
        <w:rPr>
          <w:rFonts w:ascii="Arial" w:hAnsi="Arial" w:cs="Arial"/>
          <w:noProof/>
          <w:sz w:val="20"/>
          <w:szCs w:val="20"/>
        </w:rPr>
        <w:t>ve giriş sinyal</w:t>
      </w:r>
      <w:r w:rsidR="004C6B37">
        <w:rPr>
          <w:rFonts w:ascii="Arial" w:hAnsi="Arial" w:cs="Arial"/>
          <w:noProof/>
          <w:sz w:val="20"/>
          <w:szCs w:val="20"/>
        </w:rPr>
        <w:t>ini</w:t>
      </w:r>
      <w:r w:rsidR="008D0AF7">
        <w:rPr>
          <w:rFonts w:ascii="Arial" w:hAnsi="Arial" w:cs="Arial"/>
          <w:noProof/>
          <w:sz w:val="20"/>
          <w:szCs w:val="20"/>
        </w:rPr>
        <w:t xml:space="preserve"> çıkışta 40 dB düzeyine </w:t>
      </w:r>
      <w:r w:rsidR="004C6B37">
        <w:rPr>
          <w:rFonts w:ascii="Arial" w:hAnsi="Arial" w:cs="Arial"/>
          <w:noProof/>
          <w:sz w:val="20"/>
          <w:szCs w:val="20"/>
        </w:rPr>
        <w:t xml:space="preserve">çıkaran Güç Yükselteci ile sağlanmıştır.  </w:t>
      </w:r>
      <w:r w:rsidR="006E2FAA">
        <w:rPr>
          <w:rFonts w:ascii="Arial" w:hAnsi="Arial" w:cs="Arial"/>
          <w:noProof/>
          <w:sz w:val="20"/>
          <w:szCs w:val="20"/>
        </w:rPr>
        <w:t xml:space="preserve">GSM karıştırıcılar çok geniş bantta çalışmak zorunda olduğu için engellenmesi hedeflenen frekans bandını kapsayacak </w:t>
      </w:r>
      <w:r w:rsidR="006F79A3">
        <w:rPr>
          <w:rFonts w:ascii="Arial" w:hAnsi="Arial" w:cs="Arial"/>
          <w:noProof/>
          <w:sz w:val="20"/>
          <w:szCs w:val="20"/>
        </w:rPr>
        <w:t>bir sinyal ür</w:t>
      </w:r>
      <w:r w:rsidR="006E2FAA">
        <w:rPr>
          <w:rFonts w:ascii="Arial" w:hAnsi="Arial" w:cs="Arial"/>
          <w:noProof/>
          <w:sz w:val="20"/>
          <w:szCs w:val="20"/>
        </w:rPr>
        <w:t xml:space="preserve">etmek gerekmektedir. Bu ihtiyaç VCO ( Voltage Controlled Oscillator ) ile karşılanmaktadır. VCO engellenmesi hedeflenen bantta </w:t>
      </w:r>
      <w:r w:rsidR="00D14ABA">
        <w:rPr>
          <w:rFonts w:ascii="Arial" w:hAnsi="Arial" w:cs="Arial"/>
          <w:noProof/>
          <w:sz w:val="20"/>
          <w:szCs w:val="20"/>
        </w:rPr>
        <w:t>işlev görecek frekansta bir sinyal üretmektedir. Tüm hab</w:t>
      </w:r>
      <w:bookmarkStart w:id="4" w:name="_GoBack"/>
      <w:bookmarkEnd w:id="4"/>
      <w:r w:rsidR="00D14ABA">
        <w:rPr>
          <w:rFonts w:ascii="Arial" w:hAnsi="Arial" w:cs="Arial"/>
          <w:noProof/>
          <w:sz w:val="20"/>
          <w:szCs w:val="20"/>
        </w:rPr>
        <w:t xml:space="preserve">erleşme sistemlerinde üretilen sinyalin gönderilmesi veya alınması için antenlere ihtiyaç </w:t>
      </w:r>
      <w:r w:rsidR="006F79A3">
        <w:rPr>
          <w:rFonts w:ascii="Arial" w:hAnsi="Arial" w:cs="Arial"/>
          <w:noProof/>
          <w:sz w:val="20"/>
          <w:szCs w:val="20"/>
        </w:rPr>
        <w:t xml:space="preserve">vardır. </w:t>
      </w:r>
      <w:r w:rsidR="00D14ABA">
        <w:rPr>
          <w:rFonts w:ascii="Arial" w:hAnsi="Arial" w:cs="Arial"/>
          <w:noProof/>
          <w:sz w:val="20"/>
          <w:szCs w:val="20"/>
        </w:rPr>
        <w:t>Bitirme projemizde engellenecek freakans bandını kapsayacak yeterli gücteki sinyalin elektromanyetik dalga olarak ortama gönderilmesi 50 W maksimum güce sahip dikey polarizasyonlu yönsüz Katherin 80010847 marka anten ile sağlanm</w:t>
      </w:r>
      <w:r w:rsidR="006F79A3">
        <w:rPr>
          <w:rFonts w:ascii="Arial" w:hAnsi="Arial" w:cs="Arial"/>
          <w:noProof/>
          <w:sz w:val="20"/>
          <w:szCs w:val="20"/>
        </w:rPr>
        <w:t xml:space="preserve">ıştır. </w:t>
      </w:r>
      <w:r w:rsidR="00C32490">
        <w:rPr>
          <w:rFonts w:ascii="Arial" w:hAnsi="Arial" w:cs="Arial"/>
          <w:noProof/>
          <w:sz w:val="20"/>
          <w:szCs w:val="20"/>
        </w:rPr>
        <w:t xml:space="preserve">Bu bitirme projesinde Türkiye’de Mikro dalga konusunda çok yetkin ürünler üreten ve çok yetkin tasarım gücüne sahip RFTR firmasından destek alınmıştır. </w:t>
      </w:r>
      <w:r w:rsidR="00016250">
        <w:rPr>
          <w:rFonts w:ascii="Arial" w:hAnsi="Arial" w:cs="Arial"/>
          <w:noProof/>
          <w:sz w:val="20"/>
          <w:szCs w:val="20"/>
        </w:rPr>
        <w:t xml:space="preserve">Bu kapsamda RFTR </w:t>
      </w:r>
      <w:r w:rsidR="004E562D">
        <w:rPr>
          <w:rFonts w:ascii="Arial" w:hAnsi="Arial" w:cs="Arial"/>
          <w:noProof/>
          <w:sz w:val="20"/>
          <w:szCs w:val="20"/>
        </w:rPr>
        <w:t xml:space="preserve">Ltd. Şirketinde </w:t>
      </w:r>
      <w:r w:rsidR="00016250">
        <w:rPr>
          <w:rFonts w:ascii="Arial" w:hAnsi="Arial" w:cs="Arial"/>
          <w:noProof/>
          <w:sz w:val="20"/>
          <w:szCs w:val="20"/>
        </w:rPr>
        <w:t xml:space="preserve">bize destek veren ve projede Co-advisor </w:t>
      </w:r>
      <w:r w:rsidR="004E562D">
        <w:rPr>
          <w:rFonts w:ascii="Arial" w:hAnsi="Arial" w:cs="Arial"/>
          <w:noProof/>
          <w:sz w:val="20"/>
          <w:szCs w:val="20"/>
        </w:rPr>
        <w:t xml:space="preserve">gibi </w:t>
      </w:r>
      <w:r w:rsidR="00016250">
        <w:rPr>
          <w:rFonts w:ascii="Arial" w:hAnsi="Arial" w:cs="Arial"/>
          <w:noProof/>
          <w:sz w:val="20"/>
          <w:szCs w:val="20"/>
        </w:rPr>
        <w:t xml:space="preserve">çalışan </w:t>
      </w:r>
      <w:r w:rsidR="004E562D">
        <w:rPr>
          <w:rFonts w:ascii="Arial" w:hAnsi="Arial" w:cs="Arial"/>
          <w:noProof/>
          <w:sz w:val="20"/>
          <w:szCs w:val="20"/>
        </w:rPr>
        <w:t xml:space="preserve">değerli </w:t>
      </w:r>
      <w:r w:rsidR="00016250">
        <w:rPr>
          <w:rFonts w:ascii="Arial" w:hAnsi="Arial" w:cs="Arial"/>
          <w:noProof/>
          <w:sz w:val="20"/>
          <w:szCs w:val="20"/>
        </w:rPr>
        <w:t xml:space="preserve">Dr. Necip ŞAHAN, Dr. Vahdettin TAŞ ve Mühendis Tolga KAYA ‘ya çok teşekkür ederiz. </w:t>
      </w:r>
      <w:r w:rsidR="00D14ABA">
        <w:rPr>
          <w:rFonts w:ascii="Arial" w:hAnsi="Arial" w:cs="Arial"/>
          <w:noProof/>
          <w:sz w:val="20"/>
          <w:szCs w:val="20"/>
        </w:rPr>
        <w:t xml:space="preserve"> </w:t>
      </w:r>
    </w:p>
    <w:p w:rsidR="002653AD" w:rsidRDefault="002653AD" w:rsidP="007826DC">
      <w:pPr>
        <w:jc w:val="both"/>
        <w:rPr>
          <w:rFonts w:ascii="Arial" w:hAnsi="Arial" w:cs="Arial"/>
          <w:b/>
          <w:sz w:val="20"/>
          <w:szCs w:val="20"/>
        </w:rPr>
      </w:pPr>
    </w:p>
    <w:p w:rsidR="007826DC" w:rsidRPr="002653AD" w:rsidRDefault="007826DC" w:rsidP="007826DC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proofErr w:type="spellStart"/>
      <w:r w:rsidRPr="009B337C">
        <w:rPr>
          <w:rFonts w:ascii="Arial" w:hAnsi="Arial" w:cs="Arial"/>
          <w:b/>
          <w:sz w:val="20"/>
          <w:szCs w:val="20"/>
        </w:rPr>
        <w:t>Anahar</w:t>
      </w:r>
      <w:proofErr w:type="spellEnd"/>
      <w:r w:rsidRPr="009B337C">
        <w:rPr>
          <w:rFonts w:ascii="Arial" w:hAnsi="Arial" w:cs="Arial"/>
          <w:b/>
          <w:sz w:val="20"/>
          <w:szCs w:val="20"/>
        </w:rPr>
        <w:t xml:space="preserve"> Kelimeler</w:t>
      </w:r>
      <w:r w:rsidR="002653AD">
        <w:rPr>
          <w:rFonts w:ascii="Arial" w:hAnsi="Arial" w:cs="Arial"/>
          <w:b/>
          <w:sz w:val="20"/>
          <w:szCs w:val="20"/>
        </w:rPr>
        <w:tab/>
      </w:r>
      <w:r w:rsidRPr="009B337C">
        <w:rPr>
          <w:rFonts w:ascii="Arial" w:hAnsi="Arial" w:cs="Arial"/>
          <w:b/>
          <w:sz w:val="20"/>
          <w:szCs w:val="20"/>
        </w:rPr>
        <w:t xml:space="preserve">: </w:t>
      </w:r>
      <w:r w:rsidR="002653AD" w:rsidRPr="002653AD">
        <w:rPr>
          <w:rFonts w:ascii="Arial" w:hAnsi="Arial" w:cs="Arial"/>
          <w:sz w:val="20"/>
          <w:szCs w:val="20"/>
        </w:rPr>
        <w:t>Taşınabilir Karıştırıcı,</w:t>
      </w:r>
      <w:r w:rsidR="002653AD">
        <w:rPr>
          <w:rFonts w:ascii="Arial" w:hAnsi="Arial" w:cs="Arial"/>
          <w:b/>
          <w:sz w:val="20"/>
          <w:szCs w:val="20"/>
        </w:rPr>
        <w:t xml:space="preserve"> </w:t>
      </w:r>
      <w:r w:rsidR="002653AD">
        <w:rPr>
          <w:rFonts w:ascii="Arial" w:hAnsi="Arial" w:cs="Arial"/>
          <w:sz w:val="20"/>
          <w:szCs w:val="20"/>
        </w:rPr>
        <w:t xml:space="preserve">GSM Haberleşmesi, Konvoy Güvenliği, Güç Yükselteci, </w:t>
      </w:r>
      <w:r w:rsidR="002653AD">
        <w:rPr>
          <w:rFonts w:ascii="Arial" w:hAnsi="Arial" w:cs="Arial"/>
          <w:b/>
          <w:sz w:val="20"/>
          <w:szCs w:val="20"/>
        </w:rPr>
        <w:t xml:space="preserve"> </w:t>
      </w:r>
      <w:r w:rsidR="002653AD">
        <w:rPr>
          <w:rFonts w:ascii="Arial" w:hAnsi="Arial" w:cs="Arial"/>
          <w:sz w:val="20"/>
          <w:szCs w:val="20"/>
        </w:rPr>
        <w:t xml:space="preserve">Voltaj-Kontrollü Sinyal Üreteci </w:t>
      </w:r>
    </w:p>
    <w:p w:rsidR="007826DC" w:rsidRPr="009B337C" w:rsidRDefault="007826DC" w:rsidP="007826D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7826DC" w:rsidRPr="009B337C" w:rsidRDefault="007826DC" w:rsidP="007826DC">
      <w:pPr>
        <w:rPr>
          <w:sz w:val="22"/>
          <w:szCs w:val="22"/>
        </w:rPr>
      </w:pPr>
    </w:p>
    <w:sectPr w:rsidR="007826DC" w:rsidRPr="009B337C" w:rsidSect="007826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B"/>
    <w:rsid w:val="00016250"/>
    <w:rsid w:val="002653AD"/>
    <w:rsid w:val="0028064B"/>
    <w:rsid w:val="00302336"/>
    <w:rsid w:val="00326D62"/>
    <w:rsid w:val="004C6B37"/>
    <w:rsid w:val="004E562D"/>
    <w:rsid w:val="00596B3A"/>
    <w:rsid w:val="005E5440"/>
    <w:rsid w:val="006E2FAA"/>
    <w:rsid w:val="006F79A3"/>
    <w:rsid w:val="007826DC"/>
    <w:rsid w:val="007C0FD1"/>
    <w:rsid w:val="00896C9B"/>
    <w:rsid w:val="008D0AF7"/>
    <w:rsid w:val="009B337C"/>
    <w:rsid w:val="00C32490"/>
    <w:rsid w:val="00CF7CC9"/>
    <w:rsid w:val="00D14ABA"/>
    <w:rsid w:val="00E6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BB4A-64BF-456A-8A64-0DFF95C5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C9B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C9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826DC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26D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826DC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26DC"/>
    <w:rPr>
      <w:lang w:val="en-US"/>
    </w:rPr>
  </w:style>
  <w:style w:type="paragraph" w:styleId="Title">
    <w:name w:val="Title"/>
    <w:basedOn w:val="Normal"/>
    <w:link w:val="TitleChar"/>
    <w:qFormat/>
    <w:rsid w:val="007826DC"/>
    <w:pPr>
      <w:suppressAutoHyphens/>
      <w:overflowPunct w:val="0"/>
      <w:autoSpaceDE w:val="0"/>
      <w:autoSpaceDN w:val="0"/>
      <w:adjustRightInd w:val="0"/>
      <w:spacing w:before="760"/>
      <w:jc w:val="center"/>
    </w:pPr>
    <w:rPr>
      <w:rFonts w:ascii="Arial" w:eastAsia="Times New Roman" w:hAnsi="Arial"/>
      <w:b/>
      <w:caps/>
      <w:kern w:val="14"/>
      <w:szCs w:val="20"/>
      <w:lang w:val="en-US" w:eastAsia="pt-PT"/>
    </w:rPr>
  </w:style>
  <w:style w:type="character" w:customStyle="1" w:styleId="TitleChar">
    <w:name w:val="Title Char"/>
    <w:basedOn w:val="DefaultParagraphFont"/>
    <w:link w:val="Title"/>
    <w:rsid w:val="007826DC"/>
    <w:rPr>
      <w:rFonts w:ascii="Arial" w:eastAsia="Times New Roman" w:hAnsi="Arial" w:cs="Times New Roman"/>
      <w:b/>
      <w:caps/>
      <w:kern w:val="14"/>
      <w:sz w:val="24"/>
      <w:szCs w:val="20"/>
      <w:lang w:val="en-US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muratucuncu</cp:lastModifiedBy>
  <cp:revision>9</cp:revision>
  <dcterms:created xsi:type="dcterms:W3CDTF">2019-04-27T12:13:00Z</dcterms:created>
  <dcterms:modified xsi:type="dcterms:W3CDTF">2019-05-02T08:22:00Z</dcterms:modified>
</cp:coreProperties>
</file>